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79501a6a9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TRULAVI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TRULAVI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104d748bdb4fac"/>
      <w:footerReference xmlns:r="http://schemas.openxmlformats.org/officeDocument/2006/relationships" w:type="default" r:id="R83e0f8efc9e4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TRULAVI INVEST AS   ·   Org.nr 888 613 862   ·   Hattemakerlia 167   ·   2019 SKEDSMOKORSET   ·   Tlf. 63 87 77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TRULAVI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04d748bdb4fac" /><Relationship Type="http://schemas.openxmlformats.org/officeDocument/2006/relationships/footer" Target="/word/footer1.xml" Id="R83e0f8efc9e4425e" /></Relationships>
</file>