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ecbb5021f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VINGTOR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VINGTOR INVEST AS</w:t>
      </w:r>
    </w:p>
    <w:sectPr>
      <w:headerReference xmlns:r="http://schemas.openxmlformats.org/officeDocument/2006/relationships" w:type="default" r:id="R3a6accd46d9f4cda"/>
      <w:footerReference xmlns:r="http://schemas.openxmlformats.org/officeDocument/2006/relationships" w:type="default" r:id="Rc3de3370fde0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VINGTOR INVEST AS   ·   Org.nr 888 663 622   ·   Lars Hertervigs gate 5, 6. etg.   ·   4005 STAVANGER   ·   Tlf. 51 53 71 15   ·   per.aage.hauge@cator.no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accd46d9f4cda" /><Relationship Type="http://schemas.openxmlformats.org/officeDocument/2006/relationships/footer" Target="/word/footer1.xml" Id="Rc3de3370fde042be" /></Relationships>
</file>