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2c2d294f3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FECADU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FECADU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d38692d474ac3"/>
      <w:footerReference xmlns:r="http://schemas.openxmlformats.org/officeDocument/2006/relationships" w:type="default" r:id="R9b828bf3e3d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FECADU INVEST AS   ·   Org.nr 888 807 462   ·   Bredalsveien 10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FECADU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d38692d474ac3" /><Relationship Type="http://schemas.openxmlformats.org/officeDocument/2006/relationships/footer" Target="/word/footer1.xml" Id="R9b828bf3e3d540b4" /></Relationships>
</file>