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9b18a9f10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PISCES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PISCES AS</w:t>
      </w:r>
    </w:p>
    <w:sectPr>
      <w:headerReference xmlns:r="http://schemas.openxmlformats.org/officeDocument/2006/relationships" w:type="default" r:id="Refb6f3a44abc441f"/>
      <w:footerReference xmlns:r="http://schemas.openxmlformats.org/officeDocument/2006/relationships" w:type="default" r:id="R89a409d8f92d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PISCES AS   ·   Org.nr 888 839 682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6f3a44abc441f" /><Relationship Type="http://schemas.openxmlformats.org/officeDocument/2006/relationships/footer" Target="/word/footer1.xml" Id="R89a409d8f92d44fe" /></Relationships>
</file>