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9d0a5eb42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SUNDE AVDELING RYFYLKE AS</w:t>
      </w:r>
    </w:p>
    <w:sectPr>
      <w:headerReference xmlns:r="http://schemas.openxmlformats.org/officeDocument/2006/relationships" w:type="default" r:id="R2e9641772061427a"/>
      <w:footerReference xmlns:r="http://schemas.openxmlformats.org/officeDocument/2006/relationships" w:type="default" r:id="R3ac0388b2fde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41772061427a" /><Relationship Type="http://schemas.openxmlformats.org/officeDocument/2006/relationships/footer" Target="/word/footer1.xml" Id="R3ac0388b2fde4d51" /></Relationships>
</file>