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ee1527a88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BAKKEN AS</w:t>
      </w:r>
    </w:p>
    <w:sectPr>
      <w:headerReference xmlns:r="http://schemas.openxmlformats.org/officeDocument/2006/relationships" w:type="default" r:id="R011e45525d79497a"/>
      <w:footerReference xmlns:r="http://schemas.openxmlformats.org/officeDocument/2006/relationships" w:type="default" r:id="R3a9dd5a74b64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BAKKEN AS   ·   Org.nr 888 986 472   ·   Tovsrudvegen 188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e45525d79497a" /><Relationship Type="http://schemas.openxmlformats.org/officeDocument/2006/relationships/footer" Target="/word/footer1.xml" Id="R3a9dd5a74b644ae1" /></Relationships>
</file>