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6d3d5c22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QVIPSDALEN EFTERRETNINGER AS</w:t>
      </w:r>
    </w:p>
    <w:sectPr>
      <w:headerReference xmlns:r="http://schemas.openxmlformats.org/officeDocument/2006/relationships" w:type="default" r:id="Rb70566a45a524c16"/>
      <w:footerReference xmlns:r="http://schemas.openxmlformats.org/officeDocument/2006/relationships" w:type="default" r:id="Rf39106e8d039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566a45a524c16" /><Relationship Type="http://schemas.openxmlformats.org/officeDocument/2006/relationships/footer" Target="/word/footer1.xml" Id="Rf39106e8d0394c05" /></Relationships>
</file>