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d2cb4d826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LAMDA INVEST AS</w:t>
      </w:r>
    </w:p>
    <w:sectPr>
      <w:headerReference xmlns:r="http://schemas.openxmlformats.org/officeDocument/2006/relationships" w:type="default" r:id="R8072f29542b347f2"/>
      <w:footerReference xmlns:r="http://schemas.openxmlformats.org/officeDocument/2006/relationships" w:type="default" r:id="R870117c122d9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2f29542b347f2" /><Relationship Type="http://schemas.openxmlformats.org/officeDocument/2006/relationships/footer" Target="/word/footer1.xml" Id="R870117c122d94dcd" /></Relationships>
</file>