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a51ce7569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J&amp;KE SAMPORT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J&amp;KE SAMPORT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4a50d26395473d"/>
      <w:footerReference xmlns:r="http://schemas.openxmlformats.org/officeDocument/2006/relationships" w:type="default" r:id="R8c35651a0a15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J&amp;KE SAMPORT AS   ·   Org.nr 889 237 562   ·   Galtenesvegen 21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J&amp;KE SAMPORT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a50d26395473d" /><Relationship Type="http://schemas.openxmlformats.org/officeDocument/2006/relationships/footer" Target="/word/footer1.xml" Id="R8c35651a0a154f18" /></Relationships>
</file>