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2d85afdef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AIR-TECH AS</w:t>
      </w:r>
    </w:p>
    <w:sectPr>
      <w:headerReference xmlns:r="http://schemas.openxmlformats.org/officeDocument/2006/relationships" w:type="default" r:id="Rddec945b1cc74730"/>
      <w:footerReference xmlns:r="http://schemas.openxmlformats.org/officeDocument/2006/relationships" w:type="default" r:id="R8843f944830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945b1cc74730" /><Relationship Type="http://schemas.openxmlformats.org/officeDocument/2006/relationships/footer" Target="/word/footer1.xml" Id="R8843f944830b425e" /></Relationships>
</file>