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fa4526310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ROY-YNGVE THOMASSEN AS</w:t>
      </w:r>
    </w:p>
    <w:sectPr>
      <w:headerReference xmlns:r="http://schemas.openxmlformats.org/officeDocument/2006/relationships" w:type="default" r:id="R17b935e5cb7e4b8d"/>
      <w:footerReference xmlns:r="http://schemas.openxmlformats.org/officeDocument/2006/relationships" w:type="default" r:id="R8dbf0dff80c0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ROY-YNGVE THOMASSEN AS   ·   Org.nr 890 024 432   ·   Knottveien 17   ·   9514 ALTA   ·   Tlf. 78 43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ROY-YNGVE THOMASSEN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935e5cb7e4b8d" /><Relationship Type="http://schemas.openxmlformats.org/officeDocument/2006/relationships/footer" Target="/word/footer1.xml" Id="R8dbf0dff80c04269" /></Relationships>
</file>