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76b62f3ee945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ILM INVEST AS, org.nr 890 438 792,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ILM INVEST AS</w:t>
      </w:r>
    </w:p>
    <w:sectPr>
      <w:headerReference xmlns:r="http://schemas.openxmlformats.org/officeDocument/2006/relationships" w:type="default" r:id="Re8cd7f7930a7457a"/>
      <w:footerReference xmlns:r="http://schemas.openxmlformats.org/officeDocument/2006/relationships" w:type="default" r:id="R912f2d59d3984c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ILM INVEST AS   ·   Org.nr 890 438 792   ·   Hovsetsvingane 76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ILM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cd7f7930a7457a" /><Relationship Type="http://schemas.openxmlformats.org/officeDocument/2006/relationships/footer" Target="/word/footer1.xml" Id="R912f2d59d3984ce5" /></Relationships>
</file>