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ab0254dd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REGNSKAP DA</w:t>
      </w:r>
    </w:p>
    <w:sectPr>
      <w:headerReference xmlns:r="http://schemas.openxmlformats.org/officeDocument/2006/relationships" w:type="default" r:id="R979c8425ae7c49aa"/>
      <w:footerReference xmlns:r="http://schemas.openxmlformats.org/officeDocument/2006/relationships" w:type="default" r:id="Ra909393d562d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REGNSKAP DA   ·   Org.nr 890 495 362   ·   Husvikholmen 10   ·   1443 DRØBAK   ·   Tlf. 63 01 45 74   ·   post@wesselregnskap.no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c8425ae7c49aa" /><Relationship Type="http://schemas.openxmlformats.org/officeDocument/2006/relationships/footer" Target="/word/footer1.xml" Id="Ra909393d562d4a0e" /></Relationships>
</file>