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a36ddf048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FAG-ELEKTRIKEREN AS</w:t>
      </w:r>
    </w:p>
    <w:sectPr>
      <w:headerReference xmlns:r="http://schemas.openxmlformats.org/officeDocument/2006/relationships" w:type="default" r:id="Rffa0287d97844ef8"/>
      <w:footerReference xmlns:r="http://schemas.openxmlformats.org/officeDocument/2006/relationships" w:type="default" r:id="R511d1b90a5e7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FAG-ELEKTRIKEREN AS   ·   Org.nr 890 716 652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FAG-ELEKTRIKEREN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0287d97844ef8" /><Relationship Type="http://schemas.openxmlformats.org/officeDocument/2006/relationships/footer" Target="/word/footer1.xml" Id="R511d1b90a5e7409f" /></Relationships>
</file>