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0ca6569e0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LIABØ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LIABØ EIGEDOM AS</w:t>
      </w:r>
    </w:p>
    <w:sectPr>
      <w:headerReference xmlns:r="http://schemas.openxmlformats.org/officeDocument/2006/relationships" w:type="default" r:id="R0ab8b85984954060"/>
      <w:footerReference xmlns:r="http://schemas.openxmlformats.org/officeDocument/2006/relationships" w:type="default" r:id="R527ff45d6d57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LIABØ EIGEDOM AS   ·   Org.nr 890 769 292   ·   Tonning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LIABØ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8b85984954060" /><Relationship Type="http://schemas.openxmlformats.org/officeDocument/2006/relationships/footer" Target="/word/footer1.xml" Id="R527ff45d6d574086" /></Relationships>
</file>