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e685911c3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TROPAL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TROPAL AS</w:t>
      </w:r>
    </w:p>
    <w:sectPr>
      <w:headerReference xmlns:r="http://schemas.openxmlformats.org/officeDocument/2006/relationships" w:type="default" r:id="R759137f4d7d04607"/>
      <w:footerReference xmlns:r="http://schemas.openxmlformats.org/officeDocument/2006/relationships" w:type="default" r:id="R4509a8caac66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TROPAL AS   ·   Org.nr 891 600 682   ·   Granveien 21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TROPAL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137f4d7d04607" /><Relationship Type="http://schemas.openxmlformats.org/officeDocument/2006/relationships/footer" Target="/word/footer1.xml" Id="R4509a8caac664dfd" /></Relationships>
</file>