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cb7edca4e47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ARELLA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ARELLA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0cfdd3ae8f4c1c"/>
      <w:footerReference xmlns:r="http://schemas.openxmlformats.org/officeDocument/2006/relationships" w:type="default" r:id="Rfbe2212e5696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ARELLA AS   ·   Org.nr 891 782 322   ·   Tudalsvegen 33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cfdd3ae8f4c1c" /><Relationship Type="http://schemas.openxmlformats.org/officeDocument/2006/relationships/footer" Target="/word/footer1.xml" Id="Rfbe2212e569640b2" /></Relationships>
</file>