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77b043e19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ARELLA AS</w:t>
      </w:r>
    </w:p>
    <w:sectPr>
      <w:headerReference xmlns:r="http://schemas.openxmlformats.org/officeDocument/2006/relationships" w:type="default" r:id="R6a93c50324fd4371"/>
      <w:footerReference xmlns:r="http://schemas.openxmlformats.org/officeDocument/2006/relationships" w:type="default" r:id="R5054647eb25b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ARELLA AS   ·   Org.nr 891 782 322   ·   Tudalsvegen 33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3c50324fd4371" /><Relationship Type="http://schemas.openxmlformats.org/officeDocument/2006/relationships/footer" Target="/word/footer1.xml" Id="R5054647eb25b468a" /></Relationships>
</file>