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f2d34341e442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JOSEG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JOSEG AS</w:t>
      </w:r>
    </w:p>
    <w:sectPr>
      <w:headerReference xmlns:r="http://schemas.openxmlformats.org/officeDocument/2006/relationships" w:type="default" r:id="Rbed59230c9e34cfe"/>
      <w:footerReference xmlns:r="http://schemas.openxmlformats.org/officeDocument/2006/relationships" w:type="default" r:id="Rbd83ea1d23754b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JOSEG AS   ·   Org.nr 892 078 092   ·   Smedasundet 40   ·   5529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d59230c9e34cfe" /><Relationship Type="http://schemas.openxmlformats.org/officeDocument/2006/relationships/footer" Target="/word/footer1.xml" Id="Rbd83ea1d23754b4a" /></Relationships>
</file>