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08496104b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JOMABI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JOMABI AS</w:t>
      </w:r>
    </w:p>
    <w:sectPr>
      <w:headerReference xmlns:r="http://schemas.openxmlformats.org/officeDocument/2006/relationships" w:type="default" r:id="R6690040ab6ba48c5"/>
      <w:footerReference xmlns:r="http://schemas.openxmlformats.org/officeDocument/2006/relationships" w:type="default" r:id="R74e46080e85d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JOMABI AS   ·   Org.nr 892 085 242   ·   Gartnerveien 40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0040ab6ba48c5" /><Relationship Type="http://schemas.openxmlformats.org/officeDocument/2006/relationships/footer" Target="/word/footer1.xml" Id="R74e46080e85d4a8d" /></Relationships>
</file>