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c37eb5e3e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MR LYKKE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MR LYKKE AS</w:t>
      </w:r>
    </w:p>
    <w:sectPr>
      <w:headerReference xmlns:r="http://schemas.openxmlformats.org/officeDocument/2006/relationships" w:type="default" r:id="Rd8cd6fc5dba947ca"/>
      <w:footerReference xmlns:r="http://schemas.openxmlformats.org/officeDocument/2006/relationships" w:type="default" r:id="R75b8d3dfee26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 LYKKE AS   ·   Org.nr 892 445 702   ·   v/Magnus Strand Glærum, Breiens vei 29C   ·   1165 OSLO   ·   magnusgst@hotmail.com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d6fc5dba947ca" /><Relationship Type="http://schemas.openxmlformats.org/officeDocument/2006/relationships/footer" Target="/word/footer1.xml" Id="R75b8d3dfee264b8d" /></Relationships>
</file>