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b51ac035e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HADARHUS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HADARHUS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817e8bd20d426d"/>
      <w:footerReference xmlns:r="http://schemas.openxmlformats.org/officeDocument/2006/relationships" w:type="default" r:id="Rb7df8b2f1ec9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HADARHUS AS   ·   Org.nr 892 624 992   ·   Strandgata 53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17e8bd20d426d" /><Relationship Type="http://schemas.openxmlformats.org/officeDocument/2006/relationships/footer" Target="/word/footer1.xml" Id="Rb7df8b2f1ec941cd" /></Relationships>
</file>