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84b5bd81f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HADARHUS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HADARHUS AS</w:t>
      </w:r>
    </w:p>
    <w:sectPr>
      <w:headerReference xmlns:r="http://schemas.openxmlformats.org/officeDocument/2006/relationships" w:type="default" r:id="R1eaf018962b24d29"/>
      <w:footerReference xmlns:r="http://schemas.openxmlformats.org/officeDocument/2006/relationships" w:type="default" r:id="Rf9348bf45528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HADARHUS AS   ·   Org.nr 892 624 992   ·   Strandgata 53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f018962b24d29" /><Relationship Type="http://schemas.openxmlformats.org/officeDocument/2006/relationships/footer" Target="/word/footer1.xml" Id="Rf9348bf455284a16" /></Relationships>
</file>