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feb510ef644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ACCOUNTING AS</w:t>
      </w:r>
    </w:p>
    <w:sectPr>
      <w:headerReference xmlns:r="http://schemas.openxmlformats.org/officeDocument/2006/relationships" w:type="default" r:id="R0544e2847db441f8"/>
      <w:footerReference xmlns:r="http://schemas.openxmlformats.org/officeDocument/2006/relationships" w:type="default" r:id="Rcf0ad3ae6a4a47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ACCOUNTING AS   ·   Org.nr 893 320 172   ·   (4. etg.), Engebrets vei 3   ·   0275 OSLO   ·   morten@atris.no   ·   www.accountingas.no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4e2847db441f8" /><Relationship Type="http://schemas.openxmlformats.org/officeDocument/2006/relationships/footer" Target="/word/footer1.xml" Id="Rcf0ad3ae6a4a47bb" /></Relationships>
</file>