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6b79b80d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Slitu,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SKK EIENDOM AS</w:t>
      </w:r>
    </w:p>
    <w:sectPr>
      <w:headerReference xmlns:r="http://schemas.openxmlformats.org/officeDocument/2006/relationships" w:type="default" r:id="R3e6d9d560faa40db"/>
      <w:footerReference xmlns:r="http://schemas.openxmlformats.org/officeDocument/2006/relationships" w:type="default" r:id="Rba02c7cc447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9d560faa40db" /><Relationship Type="http://schemas.openxmlformats.org/officeDocument/2006/relationships/footer" Target="/word/footer1.xml" Id="Rba02c7cc44784bd2" /></Relationships>
</file>