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b63fdcfa6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PETTERSEN AS</w:t>
      </w:r>
    </w:p>
    <w:sectPr>
      <w:headerReference xmlns:r="http://schemas.openxmlformats.org/officeDocument/2006/relationships" w:type="default" r:id="Rc7661033f9824fd7"/>
      <w:footerReference xmlns:r="http://schemas.openxmlformats.org/officeDocument/2006/relationships" w:type="default" r:id="R778159a582dc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PETTERSEN AS   ·   Org.nr 894 620 072   ·   Vinkelgata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61033f9824fd7" /><Relationship Type="http://schemas.openxmlformats.org/officeDocument/2006/relationships/footer" Target="/word/footer1.xml" Id="R778159a582dc425c" /></Relationships>
</file>