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0a59621ba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PETTERSEN AS</w:t>
      </w:r>
    </w:p>
    <w:sectPr>
      <w:headerReference xmlns:r="http://schemas.openxmlformats.org/officeDocument/2006/relationships" w:type="default" r:id="R8d39f5550ce44ed0"/>
      <w:footerReference xmlns:r="http://schemas.openxmlformats.org/officeDocument/2006/relationships" w:type="default" r:id="R9d3581f3c168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PETTERSEN AS   ·   Org.nr 894 620 072   ·   Vinkelgata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9f5550ce44ed0" /><Relationship Type="http://schemas.openxmlformats.org/officeDocument/2006/relationships/footer" Target="/word/footer1.xml" Id="R9d3581f3c16841cb" /></Relationships>
</file>