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ef207abdb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MYKLEBUST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MYKLEBUST AS</w:t>
      </w:r>
    </w:p>
    <w:sectPr>
      <w:headerReference xmlns:r="http://schemas.openxmlformats.org/officeDocument/2006/relationships" w:type="default" r:id="R9523c641613e4dcd"/>
      <w:footerReference xmlns:r="http://schemas.openxmlformats.org/officeDocument/2006/relationships" w:type="default" r:id="R25327ff09d40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MYKLEBUST AS   ·   Org.nr 895 189 502   ·   Tunrappvegen 51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3c641613e4dcd" /><Relationship Type="http://schemas.openxmlformats.org/officeDocument/2006/relationships/footer" Target="/word/footer1.xml" Id="R25327ff09d404692" /></Relationships>
</file>