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1652f8232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AQUASUB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AQUASUB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70ee33f374548"/>
      <w:footerReference xmlns:r="http://schemas.openxmlformats.org/officeDocument/2006/relationships" w:type="default" r:id="R3f241114f64c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AQUASUB AS   ·   Org.nr 895 300 152   ·   Kystveien 118B   ·   4842 ARENDAL   ·   gisle@aquasub.no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AQUASUB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70ee33f374548" /><Relationship Type="http://schemas.openxmlformats.org/officeDocument/2006/relationships/footer" Target="/word/footer1.xml" Id="R3f241114f64c4427" /></Relationships>
</file>