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f8907b102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AQUASUB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AQUASUB AS</w:t>
      </w:r>
    </w:p>
    <w:sectPr>
      <w:headerReference xmlns:r="http://schemas.openxmlformats.org/officeDocument/2006/relationships" w:type="default" r:id="R96549c285b7d4677"/>
      <w:footerReference xmlns:r="http://schemas.openxmlformats.org/officeDocument/2006/relationships" w:type="default" r:id="R882f1546dd51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9c285b7d4677" /><Relationship Type="http://schemas.openxmlformats.org/officeDocument/2006/relationships/footer" Target="/word/footer1.xml" Id="R882f1546dd514ff8" /></Relationships>
</file>