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6a7b10f4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LANDHANDEL AS</w:t>
      </w:r>
    </w:p>
    <w:sectPr>
      <w:headerReference xmlns:r="http://schemas.openxmlformats.org/officeDocument/2006/relationships" w:type="default" r:id="R6482c518f68b46ca"/>
      <w:footerReference xmlns:r="http://schemas.openxmlformats.org/officeDocument/2006/relationships" w:type="default" r:id="Rd69d6193522e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2c518f68b46ca" /><Relationship Type="http://schemas.openxmlformats.org/officeDocument/2006/relationships/footer" Target="/word/footer1.xml" Id="Rd69d6193522e42e0" /></Relationships>
</file>