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b65ccbb4ed45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Sk7 2dh Cheshire,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DALSAUNET LTD</w:t>
      </w:r>
    </w:p>
    <w:sectPr>
      <w:headerReference xmlns:r="http://schemas.openxmlformats.org/officeDocument/2006/relationships" w:type="default" r:id="R0bce8fc1f7c64855"/>
      <w:footerReference xmlns:r="http://schemas.openxmlformats.org/officeDocument/2006/relationships" w:type="default" r:id="R665313c155094f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DALSAUNET LTD   ·   Org.nr 895 664 332   ·   Carpenter Court, 1 Maple Road,, Bramhall, Stockport   ·   SK7 2DH Cheshire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DALSAUNET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ce8fc1f7c64855" /><Relationship Type="http://schemas.openxmlformats.org/officeDocument/2006/relationships/footer" Target="/word/footer1.xml" Id="R665313c155094ff3" /></Relationships>
</file>