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f6c7d42dcf4c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Sogndal,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JESL AS</w:t>
      </w:r>
    </w:p>
    <w:sectPr>
      <w:headerReference xmlns:r="http://schemas.openxmlformats.org/officeDocument/2006/relationships" w:type="default" r:id="R65d4559e1b8b475d"/>
      <w:footerReference xmlns:r="http://schemas.openxmlformats.org/officeDocument/2006/relationships" w:type="default" r:id="R3c795f4a7abd4d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JESL AS   ·   Org.nr 895 944 602   ·   Gravensteinsgata 5   ·   6856 SOGNDAL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JESL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d4559e1b8b475d" /><Relationship Type="http://schemas.openxmlformats.org/officeDocument/2006/relationships/footer" Target="/word/footer1.xml" Id="R3c795f4a7abd4d39" /></Relationships>
</file>