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d2e092b74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LANDHANDEL AS</w:t>
      </w:r>
    </w:p>
    <w:sectPr>
      <w:headerReference xmlns:r="http://schemas.openxmlformats.org/officeDocument/2006/relationships" w:type="default" r:id="R071614dbdc9a411b"/>
      <w:footerReference xmlns:r="http://schemas.openxmlformats.org/officeDocument/2006/relationships" w:type="default" r:id="R8c33ecaa12f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14dbdc9a411b" /><Relationship Type="http://schemas.openxmlformats.org/officeDocument/2006/relationships/footer" Target="/word/footer1.xml" Id="R8c33ecaa12f94908" /></Relationships>
</file>