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f4f3a5bbb849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CRUMENA AS</w:t>
      </w:r>
    </w:p>
    <w:sectPr>
      <w:headerReference xmlns:r="http://schemas.openxmlformats.org/officeDocument/2006/relationships" w:type="default" r:id="R4474c91fb50e4414"/>
      <w:footerReference xmlns:r="http://schemas.openxmlformats.org/officeDocument/2006/relationships" w:type="default" r:id="R6048d5e0b52846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CRUMENA AS   ·   Org.nr 896 247 042   ·   Johan Schaannings gate 83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CRUMENA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4c91fb50e4414" /><Relationship Type="http://schemas.openxmlformats.org/officeDocument/2006/relationships/footer" Target="/word/footer1.xml" Id="R6048d5e0b5284601" /></Relationships>
</file>