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185fdc3ff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CRUMENA AS</w:t>
      </w:r>
    </w:p>
    <w:sectPr>
      <w:headerReference xmlns:r="http://schemas.openxmlformats.org/officeDocument/2006/relationships" w:type="default" r:id="R7bfeb3e493a14565"/>
      <w:footerReference xmlns:r="http://schemas.openxmlformats.org/officeDocument/2006/relationships" w:type="default" r:id="R4e98544fc7e8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CRUMENA AS   ·   Org.nr 896 247 042   ·   Johan Schaannings gate 83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CRUMENA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eb3e493a14565" /><Relationship Type="http://schemas.openxmlformats.org/officeDocument/2006/relationships/footer" Target="/word/footer1.xml" Id="R4e98544fc7e84223" /></Relationships>
</file>