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436dd860e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RIKARDSEN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Brandsfjord,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RIKARDSEN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47c4524e34ddb"/>
      <w:footerReference xmlns:r="http://schemas.openxmlformats.org/officeDocument/2006/relationships" w:type="default" r:id="R9b59c32e6883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RIKARDSEN AS   ·   Org.nr 896 250 752   ·   Roansveien 1745   ·   7194 BRANDSFJORD   ·   ketil@rorlegger-rikardsen.no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RIKARDSEN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47c4524e34ddb" /><Relationship Type="http://schemas.openxmlformats.org/officeDocument/2006/relationships/footer" Target="/word/footer1.xml" Id="R9b59c32e68834cc7" /></Relationships>
</file>