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15aadc49e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AVANTURA AS</w:t>
      </w:r>
    </w:p>
    <w:sectPr>
      <w:headerReference xmlns:r="http://schemas.openxmlformats.org/officeDocument/2006/relationships" w:type="default" r:id="Rcc5aec760d1b4e91"/>
      <w:footerReference xmlns:r="http://schemas.openxmlformats.org/officeDocument/2006/relationships" w:type="default" r:id="R59f55820c888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aec760d1b4e91" /><Relationship Type="http://schemas.openxmlformats.org/officeDocument/2006/relationships/footer" Target="/word/footer1.xml" Id="R59f55820c8884cca" /></Relationships>
</file>