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2b59f1290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EGGEDAL RØR AS</w:t>
      </w:r>
    </w:p>
    <w:sectPr>
      <w:headerReference xmlns:r="http://schemas.openxmlformats.org/officeDocument/2006/relationships" w:type="default" r:id="Redadaea3083c4a39"/>
      <w:footerReference xmlns:r="http://schemas.openxmlformats.org/officeDocument/2006/relationships" w:type="default" r:id="Rb97960324bbc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RØR AS   ·   Org.nr 896 956 922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daea3083c4a39" /><Relationship Type="http://schemas.openxmlformats.org/officeDocument/2006/relationships/footer" Target="/word/footer1.xml" Id="Rb97960324bbc434d" /></Relationships>
</file>