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feda0baa044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3NOR EIENDOM AS</w:t>
      </w:r>
    </w:p>
    <w:sectPr>
      <w:headerReference xmlns:r="http://schemas.openxmlformats.org/officeDocument/2006/relationships" w:type="default" r:id="R50c8e3018c6f4054"/>
      <w:footerReference xmlns:r="http://schemas.openxmlformats.org/officeDocument/2006/relationships" w:type="default" r:id="R6cf05e8dfa07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3NOR EIENDOM AS   ·   Org.nr 896 991 752   ·   Frudalsrindane 3   ·   5306 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3NOR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8e3018c6f4054" /><Relationship Type="http://schemas.openxmlformats.org/officeDocument/2006/relationships/footer" Target="/word/footer1.xml" Id="R6cf05e8dfa074fc3" /></Relationships>
</file>