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5626b4773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3NOR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3NOR EIENDOM AS</w:t>
      </w:r>
    </w:p>
    <w:sectPr>
      <w:headerReference xmlns:r="http://schemas.openxmlformats.org/officeDocument/2006/relationships" w:type="default" r:id="Ree0218b653124414"/>
      <w:footerReference xmlns:r="http://schemas.openxmlformats.org/officeDocument/2006/relationships" w:type="default" r:id="R741279b692f8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3NOR EIENDOM AS   ·   Org.nr 896 991 752   ·   Frudalsrindane 3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3NOR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218b653124414" /><Relationship Type="http://schemas.openxmlformats.org/officeDocument/2006/relationships/footer" Target="/word/footer1.xml" Id="R741279b692f84190" /></Relationships>
</file>