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7490201e1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 ENTREPRENØR AS</w:t>
      </w:r>
    </w:p>
    <w:sectPr>
      <w:headerReference xmlns:r="http://schemas.openxmlformats.org/officeDocument/2006/relationships" w:type="default" r:id="Radf82cd0c0ad437b"/>
      <w:footerReference xmlns:r="http://schemas.openxmlformats.org/officeDocument/2006/relationships" w:type="default" r:id="R44b53e8ec55e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 ENTREPRENØR AS   ·   Org.nr 897 012 812   ·   Gulsvik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82cd0c0ad437b" /><Relationship Type="http://schemas.openxmlformats.org/officeDocument/2006/relationships/footer" Target="/word/footer1.xml" Id="R44b53e8ec55e4cba" /></Relationships>
</file>