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c66ed527c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CERRO RICO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CERRO RICO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7e5ec508fb4e75"/>
      <w:footerReference xmlns:r="http://schemas.openxmlformats.org/officeDocument/2006/relationships" w:type="default" r:id="R95e92814eb95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e5ec508fb4e75" /><Relationship Type="http://schemas.openxmlformats.org/officeDocument/2006/relationships/footer" Target="/word/footer1.xml" Id="R95e92814eb9540cd" /></Relationships>
</file>