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5f1dca356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GRANITOR ELECTRO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GRANITOR ELECTRO AS</w:t>
      </w:r>
    </w:p>
    <w:sectPr>
      <w:headerReference xmlns:r="http://schemas.openxmlformats.org/officeDocument/2006/relationships" w:type="default" r:id="R479c31171d0c4c31"/>
      <w:footerReference xmlns:r="http://schemas.openxmlformats.org/officeDocument/2006/relationships" w:type="default" r:id="R79c76991722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GRANITOR ELECTRO AS   ·   Org.nr 897 688 182   ·   Gråterudveien 5   ·   3036 DRAMMEN   ·   Tlf. 99 57 69 37   ·   post@pt-el.no   ·   www.pt-el.no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GRANITOR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c31171d0c4c31" /><Relationship Type="http://schemas.openxmlformats.org/officeDocument/2006/relationships/footer" Target="/word/footer1.xml" Id="R79c7699172264b2f" /></Relationships>
</file>