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5c1281be549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STEINBAKKEN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INVEST AS</w:t>
      </w:r>
    </w:p>
    <w:sectPr>
      <w:headerReference xmlns:r="http://schemas.openxmlformats.org/officeDocument/2006/relationships" w:type="default" r:id="Ref747650a8eb4390"/>
      <w:footerReference xmlns:r="http://schemas.openxmlformats.org/officeDocument/2006/relationships" w:type="default" r:id="R39bfadc06eb446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47650a8eb4390" /><Relationship Type="http://schemas.openxmlformats.org/officeDocument/2006/relationships/footer" Target="/word/footer1.xml" Id="R39bfadc06eb44688" /></Relationships>
</file>