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b0683a41de49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 AS</w:t>
      </w:r>
    </w:p>
    <w:sectPr>
      <w:headerReference xmlns:r="http://schemas.openxmlformats.org/officeDocument/2006/relationships" w:type="default" r:id="R4ec1d0fe560f4a91"/>
      <w:footerReference xmlns:r="http://schemas.openxmlformats.org/officeDocument/2006/relationships" w:type="default" r:id="R0a6f218d6fa344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 AS   ·   Org.nr 897 830 892   ·   Lille Huseby vei 15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c1d0fe560f4a91" /><Relationship Type="http://schemas.openxmlformats.org/officeDocument/2006/relationships/footer" Target="/word/footer1.xml" Id="R0a6f218d6fa34478" /></Relationships>
</file>