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8edf5e5f5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CONNECT ELECTRO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ELECTRO AS</w:t>
      </w:r>
    </w:p>
    <w:sectPr>
      <w:headerReference xmlns:r="http://schemas.openxmlformats.org/officeDocument/2006/relationships" w:type="default" r:id="Rf8c6c1e5f4694f4d"/>
      <w:footerReference xmlns:r="http://schemas.openxmlformats.org/officeDocument/2006/relationships" w:type="default" r:id="R3cb93dcfc289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ELECTRO AS   ·   Org.nr 898 010 112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6c1e5f4694f4d" /><Relationship Type="http://schemas.openxmlformats.org/officeDocument/2006/relationships/footer" Target="/word/footer1.xml" Id="R3cb93dcfc28942a3" /></Relationships>
</file>