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655b32b74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ELECTRO AS</w:t>
      </w:r>
    </w:p>
    <w:sectPr>
      <w:headerReference xmlns:r="http://schemas.openxmlformats.org/officeDocument/2006/relationships" w:type="default" r:id="Rb1ab5ef497774b7b"/>
      <w:footerReference xmlns:r="http://schemas.openxmlformats.org/officeDocument/2006/relationships" w:type="default" r:id="R5b52b769915e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ELECTRO AS   ·   Org.nr 898 010 112   ·   Tvetenveien 170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b5ef497774b7b" /><Relationship Type="http://schemas.openxmlformats.org/officeDocument/2006/relationships/footer" Target="/word/footer1.xml" Id="R5b52b769915e4b6b" /></Relationships>
</file>