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e9146de2f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ELECTRO AS</w:t>
      </w:r>
    </w:p>
    <w:sectPr>
      <w:headerReference xmlns:r="http://schemas.openxmlformats.org/officeDocument/2006/relationships" w:type="default" r:id="R906e3abf1d4c4fb8"/>
      <w:footerReference xmlns:r="http://schemas.openxmlformats.org/officeDocument/2006/relationships" w:type="default" r:id="R1675baa85c4e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ELECTRO AS   ·   Org.nr 898 010 112   ·   Tvetenveien 170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ELECTRO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3abf1d4c4fb8" /><Relationship Type="http://schemas.openxmlformats.org/officeDocument/2006/relationships/footer" Target="/word/footer1.xml" Id="R1675baa85c4e4334" /></Relationships>
</file>