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e57ef905a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DOKKEN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Bagn,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DOKKEN AS</w:t>
      </w:r>
    </w:p>
    <w:sectPr>
      <w:headerReference xmlns:r="http://schemas.openxmlformats.org/officeDocument/2006/relationships" w:type="default" r:id="R1b3899c12698440e"/>
      <w:footerReference xmlns:r="http://schemas.openxmlformats.org/officeDocument/2006/relationships" w:type="default" r:id="Rc252979056d7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DOKKEN AS   ·   Org.nr 898 484 262   ·   Storebruvegen 2   ·   2930 BAGN   ·   post@brodr-dokken.no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899c12698440e" /><Relationship Type="http://schemas.openxmlformats.org/officeDocument/2006/relationships/footer" Target="/word/footer1.xml" Id="Rc252979056d74612" /></Relationships>
</file>